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ED" w:rsidRDefault="00A62DED" w:rsidP="00A62D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A62DE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Inscriptions 2024/2025 :</w:t>
      </w:r>
    </w:p>
    <w:p w:rsidR="00A62DED" w:rsidRPr="00A62DED" w:rsidRDefault="00A62DED" w:rsidP="00A62DE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fr-FR"/>
        </w:rPr>
      </w:pPr>
    </w:p>
    <w:p w:rsidR="00A62DED" w:rsidRPr="00A62DED" w:rsidRDefault="00A62DED" w:rsidP="00A62D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Formulaire d’inscription : </w:t>
      </w:r>
      <w:r w:rsidRPr="00A62DED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fr-FR"/>
        </w:rPr>
        <w:t>Vous les trouverez dans la salle de gym, dessous le panneau d’affichage.</w:t>
      </w:r>
    </w:p>
    <w:p w:rsidR="00A62DED" w:rsidRPr="00A62DED" w:rsidRDefault="00A62DED" w:rsidP="00A62D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Forum des associations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 le samedi 7 septembre 2024 de 14h à 18h (lieu à définir par la Mairie)</w:t>
      </w:r>
    </w:p>
    <w:p w:rsidR="00A62DED" w:rsidRDefault="00A62DED" w:rsidP="00A62D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Inscriptions avec les bénévoles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 du 24 au 29 juin à l’extérieur de la Salle Saint Exupéry.                                                                                                    </w:t>
      </w:r>
    </w:p>
    <w:p w:rsidR="00A62DED" w:rsidRDefault="00A62DED" w:rsidP="00A62DE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LUNDI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   matin : 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10 h 15 à 11 h 30 </w:t>
      </w:r>
      <w:r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 xml:space="preserve">                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après-midi</w:t>
      </w:r>
      <w: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 : 17 h 15 à 19 h 15 </w:t>
      </w:r>
    </w:p>
    <w:p w:rsidR="00A62DED" w:rsidRDefault="00A62DED" w:rsidP="00A62DE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MARDI  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matin : 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10 h 15 à 11 h 15 </w:t>
      </w:r>
      <w:r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 xml:space="preserve">                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après-midi : </w:t>
      </w:r>
      <w: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 xml:space="preserve">18 h à 19 h 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MERCREDI</w:t>
      </w:r>
      <w: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 xml:space="preserve">  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 </w:t>
      </w:r>
      <w: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 xml:space="preserve">                           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après-midi : 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14 h 15 à 15 h 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  et  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17 h 30 à 19 h</w:t>
      </w:r>
      <w:r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         </w:t>
      </w:r>
    </w:p>
    <w:p w:rsidR="00A62DED" w:rsidRPr="00A62DED" w:rsidRDefault="00A62DED" w:rsidP="00A62DE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</w:pP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JEUDI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 xml:space="preserve">  </w:t>
      </w:r>
      <w:r w:rsidR="00F23B8C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 xml:space="preserve">  </w:t>
      </w:r>
      <w:r w:rsidRPr="00A62DED">
        <w:rPr>
          <w:rFonts w:ascii="inherit" w:eastAsia="Times New Roman" w:hAnsi="inherit" w:cs="Helvetica"/>
          <w:color w:val="404040"/>
          <w:sz w:val="24"/>
          <w:szCs w:val="24"/>
          <w:lang w:eastAsia="fr-FR"/>
        </w:rPr>
        <w:t>matin : </w:t>
      </w:r>
      <w:r w:rsidRPr="00A62DED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fr-FR"/>
        </w:rPr>
        <w:t>10 h 15 à 11 h 15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PAYMENTS:</w:t>
      </w:r>
    </w:p>
    <w:p w:rsidR="00A62DED" w:rsidRPr="00A62DED" w:rsidRDefault="00A62DED" w:rsidP="00A62DE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en espèces</w:t>
      </w:r>
    </w:p>
    <w:p w:rsidR="00A62DED" w:rsidRPr="00A62DED" w:rsidRDefault="00A62DED" w:rsidP="00A62DE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par chèque — possibilité de régler en 1, 2 ou 3 chèques</w:t>
      </w:r>
    </w:p>
    <w:p w:rsidR="00A62DED" w:rsidRPr="00A62DED" w:rsidRDefault="00A62DED" w:rsidP="00A62DED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L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es encaissements se feront en septembre, novembre et février</w:t>
      </w: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FF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La licence est obligatoire pour toutes les activités.</w:t>
      </w:r>
    </w:p>
    <w:p w:rsidR="00A62DED" w:rsidRPr="00A62DED" w:rsidRDefault="00A62DED" w:rsidP="00A62DED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 </w:t>
      </w: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FF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 xml:space="preserve">TARIFS </w:t>
      </w:r>
      <w:r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 xml:space="preserve">D’ADHESION ET LICENCES </w:t>
      </w:r>
      <w:r w:rsidRPr="00A62DED"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POUR LA SAISON 2024-2025 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Adultes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Adhésion 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au GCM pour toutes les activités</w:t>
      </w: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9,00 €</w:t>
      </w: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  <w:lang w:eastAsia="fr-FR"/>
        </w:rPr>
      </w:pPr>
      <w:r w:rsidRPr="00A62DED">
        <w:rPr>
          <w:rFonts w:ascii="inherit" w:eastAsia="Times New Roman" w:hAnsi="inherit" w:cs="Calibri"/>
          <w:color w:val="FF0000"/>
          <w:sz w:val="24"/>
          <w:szCs w:val="24"/>
          <w:lang w:eastAsia="fr-FR"/>
        </w:rPr>
        <w:t>P</w:t>
      </w:r>
      <w:r w:rsidRPr="00A62DED">
        <w:rPr>
          <w:rFonts w:ascii="inherit" w:eastAsia="Times New Roman" w:hAnsi="inherit" w:cs="Calibri"/>
          <w:color w:val="FF0000"/>
          <w:sz w:val="24"/>
          <w:szCs w:val="24"/>
          <w:lang w:eastAsia="fr-FR"/>
        </w:rPr>
        <w:t xml:space="preserve">our les résidents à </w:t>
      </w:r>
      <w:proofErr w:type="spellStart"/>
      <w:r w:rsidRPr="00A62DED">
        <w:rPr>
          <w:rFonts w:ascii="inherit" w:eastAsia="Times New Roman" w:hAnsi="inherit" w:cs="Calibri"/>
          <w:color w:val="FF0000"/>
          <w:sz w:val="24"/>
          <w:szCs w:val="24"/>
          <w:lang w:eastAsia="fr-FR"/>
        </w:rPr>
        <w:t>Montrabé</w:t>
      </w:r>
      <w:proofErr w:type="spellEnd"/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fr-FR"/>
        </w:rPr>
        <w:t>Licence + Assurance Fédération</w:t>
      </w:r>
      <w:r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: </w:t>
      </w: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28,50 € 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 xml:space="preserve"> 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color w:val="FF0000"/>
          <w:sz w:val="24"/>
          <w:szCs w:val="24"/>
          <w:lang w:eastAsia="fr-FR"/>
        </w:rPr>
        <w:t>Pour les extérieurs à la commune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, une majoration</w:t>
      </w: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de 35€ 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sera demandée.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Enfants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23,50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 euros pour les enfants.</w:t>
      </w: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ATTENTION : 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Seules les fiches complètement renseignées (y compris les cases à cocher pour le</w:t>
      </w:r>
      <w:r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 xml:space="preserve">s cours choisis) d’une écriture 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lisible, signées et accompagnées d’un certificat médical ou d’un questionnaire de santé, et du règlement par chèque(s), seront acceptées</w:t>
      </w:r>
      <w:r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.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Le nombre de cours du FORFAIT GYM à cocher est limité à TROIS par semaine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 xml:space="preserve">. Si vous avez un empêchement, vous avez la possibilité de vous rattraper à/ou un autre jour, ou/à un autre horaire. </w:t>
      </w: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Le nombre de cours de Yoga à cocher est limité à deux par semaine.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 xml:space="preserve"> Si vous avez un empêchement, vous avez la possibilité de vous rattraper à/ou un autre jour, ou/à un autre horaire. </w:t>
      </w:r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FF0000"/>
          <w:sz w:val="24"/>
          <w:szCs w:val="24"/>
          <w:lang w:eastAsia="fr-FR"/>
        </w:rPr>
      </w:pPr>
    </w:p>
    <w:p w:rsidR="00A62DED" w:rsidRP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fr-FR"/>
        </w:rPr>
      </w:pPr>
      <w:r w:rsidRPr="00A62DED">
        <w:rPr>
          <w:rFonts w:ascii="inherit" w:eastAsia="Times New Roman" w:hAnsi="inherit" w:cs="Calibri"/>
          <w:b/>
          <w:color w:val="FF0000"/>
          <w:sz w:val="24"/>
          <w:szCs w:val="24"/>
          <w:lang w:eastAsia="fr-FR"/>
        </w:rPr>
        <w:t>IMPORTANT</w:t>
      </w:r>
      <w:r w:rsidRPr="00A62DED">
        <w:rPr>
          <w:rFonts w:ascii="inherit" w:eastAsia="Times New Roman" w:hAnsi="inherit" w:cs="Calibri"/>
          <w:b/>
          <w:color w:val="000000"/>
          <w:sz w:val="24"/>
          <w:szCs w:val="24"/>
          <w:lang w:eastAsia="fr-FR"/>
        </w:rPr>
        <w:t xml:space="preserve"> </w:t>
      </w:r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: Toujours attendre que l’animateur/</w:t>
      </w:r>
      <w:proofErr w:type="spellStart"/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>trice</w:t>
      </w:r>
      <w:proofErr w:type="spellEnd"/>
      <w:r w:rsidRPr="00A62DED">
        <w:rPr>
          <w:rFonts w:ascii="inherit" w:eastAsia="Times New Roman" w:hAnsi="inherit" w:cs="Calibri"/>
          <w:color w:val="000000"/>
          <w:sz w:val="24"/>
          <w:szCs w:val="24"/>
          <w:lang w:eastAsia="fr-FR"/>
        </w:rPr>
        <w:t xml:space="preserve"> fasse l’appel</w:t>
      </w:r>
      <w:bookmarkStart w:id="0" w:name="_GoBack"/>
      <w:bookmarkEnd w:id="0"/>
    </w:p>
    <w:p w:rsidR="00A62DED" w:rsidRDefault="00A62DED" w:rsidP="00A62D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987C9E" w:rsidRDefault="00F23B8C"/>
    <w:sectPr w:rsidR="0098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01A4"/>
    <w:multiLevelType w:val="multilevel"/>
    <w:tmpl w:val="250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934704"/>
    <w:multiLevelType w:val="multilevel"/>
    <w:tmpl w:val="5114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D"/>
    <w:rsid w:val="00743496"/>
    <w:rsid w:val="00A62DED"/>
    <w:rsid w:val="00E94142"/>
    <w:rsid w:val="00F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CDC4-37F3-4106-A976-F82B3FD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62DED"/>
    <w:rPr>
      <w:b/>
      <w:bCs/>
    </w:rPr>
  </w:style>
  <w:style w:type="paragraph" w:customStyle="1" w:styleId="xmsonormal">
    <w:name w:val="xmsonormal"/>
    <w:basedOn w:val="Normal"/>
    <w:rsid w:val="00A6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MARTINEZ</dc:creator>
  <cp:keywords/>
  <dc:description/>
  <cp:lastModifiedBy>LOURDES MARTINEZ</cp:lastModifiedBy>
  <cp:revision>1</cp:revision>
  <dcterms:created xsi:type="dcterms:W3CDTF">2024-06-19T15:51:00Z</dcterms:created>
  <dcterms:modified xsi:type="dcterms:W3CDTF">2024-06-19T16:03:00Z</dcterms:modified>
</cp:coreProperties>
</file>